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r>
        <w:rPr>
          <w:rFonts w:ascii="仿宋_GB2312" w:eastAsia="仿宋_GB2312"/>
          <w:sz w:val="32"/>
          <w:szCs w:val="32"/>
        </w:rPr>
        <w:pict>
          <v:shape id="_x0000_s2050" o:spid="_x0000_s2050" o:spt="136" type="#_x0000_t136" style="position:absolute;left:0pt;margin-left:-4.5pt;margin-top:0.95pt;height:58.75pt;width:448.1pt;z-index:-251656192;mso-width-relative:page;mso-height-relative:page;" fillcolor="#FF0000" filled="t" stroked="t" coordsize="21600,21600">
            <v:path/>
            <v:fill on="t" focussize="0,0"/>
            <v:stroke color="#FF0000"/>
            <v:imagedata o:title=""/>
            <o:lock v:ext="edit"/>
            <v:textpath on="t" fitshape="t" fitpath="t" trim="t" xscale="f" string="绵阳市科学技术协会文件" style="font-family:方正小标宋_GBK;font-size:44pt;v-text-align:center;v-text-spacing:78650f;"/>
          </v:shape>
        </w:pict>
      </w:r>
    </w:p>
    <w:p>
      <w:pPr>
        <w:tabs>
          <w:tab w:val="left" w:pos="1890"/>
        </w:tabs>
        <w:spacing w:line="576" w:lineRule="exact"/>
        <w:rPr>
          <w:rFonts w:ascii="仿宋_GB2312" w:eastAsia="仿宋_GB2312"/>
          <w:sz w:val="32"/>
          <w:szCs w:val="32"/>
        </w:rPr>
      </w:pPr>
      <w:r>
        <w:rPr>
          <w:rFonts w:ascii="仿宋_GB2312" w:eastAsia="仿宋_GB2312"/>
          <w:sz w:val="32"/>
          <w:szCs w:val="32"/>
        </w:rPr>
        <w:tab/>
      </w:r>
    </w:p>
    <w:p>
      <w:pPr>
        <w:spacing w:line="576" w:lineRule="exact"/>
        <w:rPr>
          <w:rFonts w:ascii="仿宋_GB2312" w:eastAsia="仿宋_GB2312"/>
          <w:sz w:val="32"/>
          <w:szCs w:val="32"/>
        </w:rPr>
      </w:pPr>
    </w:p>
    <w:p>
      <w:pPr>
        <w:spacing w:line="576" w:lineRule="exact"/>
        <w:ind w:right="210" w:rightChars="100"/>
        <w:jc w:val="center"/>
        <w:rPr>
          <w:rFonts w:ascii="仿宋_GB2312" w:eastAsia="仿宋_GB2312"/>
          <w:sz w:val="32"/>
          <w:szCs w:val="32"/>
        </w:rPr>
      </w:pPr>
      <w:r>
        <w:rPr>
          <w:rFonts w:hint="eastAsia" w:ascii="仿宋_GB2312" w:eastAsia="仿宋_GB2312"/>
          <w:sz w:val="32"/>
          <w:szCs w:val="32"/>
        </w:rPr>
        <w:t>绵科协〔2018〕</w:t>
      </w:r>
      <w:r>
        <w:rPr>
          <w:rFonts w:hint="eastAsia" w:ascii="仿宋_GB2312" w:eastAsia="仿宋_GB2312"/>
          <w:sz w:val="32"/>
          <w:szCs w:val="32"/>
          <w:lang w:val="en-US" w:eastAsia="zh-CN"/>
        </w:rPr>
        <w:t>41</w:t>
      </w:r>
      <w:r>
        <w:rPr>
          <w:rFonts w:hint="eastAsia" w:ascii="仿宋_GB2312" w:eastAsia="仿宋_GB2312"/>
          <w:sz w:val="32"/>
          <w:szCs w:val="32"/>
        </w:rPr>
        <w:t>号</w:t>
      </w:r>
    </w:p>
    <w:p>
      <w:pPr>
        <w:pStyle w:val="2"/>
        <w:spacing w:line="460" w:lineRule="exact"/>
        <w:rPr>
          <w:rFonts w:ascii="宋体" w:hAnsi="宋体" w:eastAsia="宋体"/>
          <w:b/>
          <w:bCs/>
          <w:color w:val="FF0000"/>
          <w:sz w:val="48"/>
          <w:szCs w:val="48"/>
        </w:rPr>
      </w:pPr>
      <w:r>
        <w:rPr>
          <w:rFonts w:eastAsia="宋体"/>
          <w:b/>
          <w:bCs/>
          <w:color w:val="FF0000"/>
          <w:sz w:val="48"/>
          <w:szCs w:val="4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99060</wp:posOffset>
                </wp:positionV>
                <wp:extent cx="5619750" cy="635"/>
                <wp:effectExtent l="0" t="19050" r="0" b="37465"/>
                <wp:wrapNone/>
                <wp:docPr id="1" name="自选图形 3"/>
                <wp:cNvGraphicFramePr/>
                <a:graphic xmlns:a="http://schemas.openxmlformats.org/drawingml/2006/main">
                  <a:graphicData uri="http://schemas.microsoft.com/office/word/2010/wordprocessingShape">
                    <wps:wsp>
                      <wps:cNvCnPr/>
                      <wps:spPr>
                        <a:xfrm flipV="1">
                          <a:off x="0" y="0"/>
                          <a:ext cx="5619750" cy="635"/>
                        </a:xfrm>
                        <a:prstGeom prst="bentConnector3">
                          <a:avLst>
                            <a:gd name="adj1" fmla="val 50000"/>
                          </a:avLst>
                        </a:prstGeom>
                        <a:ln w="38100" cap="flat" cmpd="sng">
                          <a:solidFill>
                            <a:srgbClr val="FF0000"/>
                          </a:solidFill>
                          <a:prstDash val="solid"/>
                          <a:miter/>
                          <a:headEnd type="none" w="med" len="med"/>
                          <a:tailEnd type="none" w="med" len="med"/>
                        </a:ln>
                      </wps:spPr>
                      <wps:bodyPr/>
                    </wps:wsp>
                  </a:graphicData>
                </a:graphic>
              </wp:anchor>
            </w:drawing>
          </mc:Choice>
          <mc:Fallback>
            <w:pict>
              <v:shape id="自选图形 3" o:spid="_x0000_s1026" o:spt="34" type="#_x0000_t34" style="position:absolute;left:0pt;flip:y;margin-left:-1.05pt;margin-top:7.8pt;height:0.05pt;width:442.5pt;z-index:251658240;mso-width-relative:page;mso-height-relative:page;" filled="f" stroked="t" coordsize="21600,21600" o:gfxdata="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f97W1wAAAAgBAAAPAAAAAAAAAAEAIAAAACIAAABkcnMvZG93bnJldi54&#10;bWxQSwECFAAUAAAACACHTuJArxvJcvsBAADVAwAADgAAAAAAAAABACAAAAAmAQAAZHJzL2Uyb0Rv&#10;Yy54bWxQSwUGAAAAAAYABgBZAQAAkwUAAAAA&#10;" adj="10800">
                <v:fill on="f" focussize="0,0"/>
                <v:stroke weight="3pt" color="#FF0000" joinstyle="miter"/>
                <v:imagedata o:title=""/>
                <o:lock v:ext="edit" aspectratio="f"/>
              </v:shape>
            </w:pict>
          </mc:Fallback>
        </mc:AlternateConten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ascii="宋体" w:hAnsi="宋体" w:eastAsia="宋体"/>
          <w:b/>
          <w:bCs/>
          <w:color w:val="FF0000"/>
          <w:sz w:val="48"/>
          <w:szCs w:val="48"/>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绵阳市科学技术协会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关于涪城区“</w:t>
      </w:r>
      <w:r>
        <w:rPr>
          <w:rFonts w:hint="eastAsia" w:ascii="方正小标宋简体" w:hAnsi="方正小标宋简体" w:eastAsia="方正小标宋简体" w:cs="方正小标宋简体"/>
          <w:sz w:val="44"/>
          <w:szCs w:val="44"/>
          <w:lang w:val="en-US" w:eastAsia="zh-CN"/>
        </w:rPr>
        <w:t>3+1</w:t>
      </w:r>
      <w:r>
        <w:rPr>
          <w:rFonts w:hint="eastAsia" w:ascii="方正小标宋简体" w:hAnsi="方正小标宋简体" w:eastAsia="方正小标宋简体" w:cs="方正小标宋简体"/>
          <w:sz w:val="44"/>
          <w:szCs w:val="44"/>
          <w:lang w:eastAsia="zh-CN"/>
        </w:rPr>
        <w:t>”科协基层组织建设情况的通报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各县（市、区）科协：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为了响应中科协、省科协加强科协基层组织建设要求，根据市科协安排，各县（市、区）科协积极开展科协基层组织建设工作，取得了一定的成效。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lang w:val="en-US" w:eastAsia="zh-CN"/>
        </w:rPr>
        <w:t>涪城区科协尤其重视该项工作，他们积极争取党委、政府支持，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会同相关部门，协调各方力量，通过认真细致的精心指导，把各乡镇、街道</w:t>
      </w:r>
      <w:r>
        <w:rPr>
          <w:rFonts w:hint="eastAsia" w:ascii="仿宋_GB2312" w:hAnsi="仿宋_GB2312" w:eastAsia="仿宋_GB2312" w:cs="仿宋_GB2312"/>
          <w:color w:val="000000" w:themeColor="text1"/>
          <w:sz w:val="32"/>
          <w:szCs w:val="32"/>
          <w:lang w:eastAsia="zh-CN"/>
          <w14:textFill>
            <w14:solidFill>
              <w14:schemeClr w14:val="tx1"/>
            </w14:solidFill>
          </w14:textFill>
        </w:rPr>
        <w:t>辖区内热爱科协工作的学校校长、医院院长、企业董事长或农技协理事长全部吸纳进科协领导班子作为兼职副主席，同时区科协加强对基层科协的全面统一指导。截止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2018年11月，全区</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lang w:eastAsia="zh-CN"/>
          <w14:textFill>
            <w14:solidFill>
              <w14:schemeClr w14:val="tx1"/>
            </w14:solidFill>
          </w14:textFill>
        </w:rPr>
        <w:t>”科协基层组织建设相关要求，所有的乡镇、街道科协组织全部成立并运行良好。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现将《涪城区科协扎实推进“3+1”科协基层组织建设》转发给你们，请大家学习、借鉴、参考，并根据各自的情况，积极抓好此项工作。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附件：涪城区科协扎实推进“3+1”科协基层组织建设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绵阳市科学技术协会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2010年12月10日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仿宋_GB2312" w:hAnsi="仿宋_GB2312" w:eastAsia="仿宋_GB2312" w:cs="仿宋_GB2312"/>
          <w:b w:val="0"/>
          <w:bCs w:val="0"/>
          <w:w w:val="95"/>
          <w:sz w:val="32"/>
          <w:szCs w:val="32"/>
          <w:lang w:eastAsia="zh-CN"/>
        </w:rPr>
      </w:pPr>
      <w:r>
        <w:rPr>
          <w:rFonts w:hint="eastAsia" w:ascii="仿宋_GB2312" w:hAnsi="仿宋_GB2312" w:eastAsia="仿宋_GB2312" w:cs="仿宋_GB2312"/>
          <w:b w:val="0"/>
          <w:bCs w:val="0"/>
          <w:w w:val="95"/>
          <w:sz w:val="32"/>
          <w:szCs w:val="32"/>
          <w:lang w:eastAsia="zh-CN"/>
        </w:rPr>
        <w:t>附件</w:t>
      </w:r>
      <w:r>
        <w:rPr>
          <w:rFonts w:hint="eastAsia" w:ascii="仿宋_GB2312" w:hAnsi="仿宋_GB2312" w:eastAsia="仿宋_GB2312" w:cs="仿宋_GB2312"/>
          <w:b w:val="0"/>
          <w:bCs w:val="0"/>
          <w:w w:val="95"/>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方正小标宋_GBK" w:hAnsi="方正小标宋_GBK" w:eastAsia="方正小标宋_GBK" w:cs="方正小标宋_GBK"/>
          <w:b w:val="0"/>
          <w:bCs w:val="0"/>
          <w:w w:val="95"/>
          <w:sz w:val="44"/>
          <w:szCs w:val="44"/>
          <w:lang w:eastAsia="zh-CN"/>
        </w:rPr>
      </w:pPr>
      <w:r>
        <w:rPr>
          <w:rFonts w:hint="eastAsia" w:ascii="方正小标宋_GBK" w:hAnsi="方正小标宋_GBK" w:eastAsia="方正小标宋_GBK" w:cs="方正小标宋_GBK"/>
          <w:b w:val="0"/>
          <w:bCs w:val="0"/>
          <w:w w:val="95"/>
          <w:sz w:val="44"/>
          <w:szCs w:val="44"/>
          <w:lang w:eastAsia="zh-CN"/>
        </w:rPr>
        <w:t>涪城区科协扎实推进“</w:t>
      </w:r>
      <w:r>
        <w:rPr>
          <w:rFonts w:hint="eastAsia" w:ascii="方正小标宋_GBK" w:hAnsi="方正小标宋_GBK" w:eastAsia="方正小标宋_GBK" w:cs="方正小标宋_GBK"/>
          <w:b w:val="0"/>
          <w:bCs w:val="0"/>
          <w:w w:val="95"/>
          <w:sz w:val="44"/>
          <w:szCs w:val="44"/>
          <w:lang w:val="en-US" w:eastAsia="zh-CN"/>
        </w:rPr>
        <w:t>3+1</w:t>
      </w:r>
      <w:r>
        <w:rPr>
          <w:rFonts w:hint="eastAsia" w:ascii="方正小标宋_GBK" w:hAnsi="方正小标宋_GBK" w:eastAsia="方正小标宋_GBK" w:cs="方正小标宋_GBK"/>
          <w:b w:val="0"/>
          <w:bCs w:val="0"/>
          <w:w w:val="95"/>
          <w:sz w:val="44"/>
          <w:szCs w:val="44"/>
          <w:lang w:eastAsia="zh-CN"/>
        </w:rPr>
        <w:t>”科协基层组织建设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中科协、省、市科协系统改革方案和绵阳市科协关于加强科协基层组织建设相关要求，涪城区科协结合涪城科协基层组织建设实际，积极试点探索“3+1”科协基层组织建设发展新模式。区科协积极争取党委、政府支持，会同相关部门，协调各方力量，通过认真细致的精心指导，把各乡镇、街道</w:t>
      </w:r>
      <w:r>
        <w:rPr>
          <w:rFonts w:hint="eastAsia" w:ascii="仿宋_GB2312" w:hAnsi="仿宋_GB2312" w:eastAsia="仿宋_GB2312" w:cs="仿宋_GB2312"/>
          <w:color w:val="000000" w:themeColor="text1"/>
          <w:sz w:val="32"/>
          <w:szCs w:val="32"/>
          <w:lang w:eastAsia="zh-CN"/>
          <w14:textFill>
            <w14:solidFill>
              <w14:schemeClr w14:val="tx1"/>
            </w14:solidFill>
          </w14:textFill>
        </w:rPr>
        <w:t>辖区内热爱科协工作的学校校长、医院院长、企业董事长或农技协理事长全部吸纳进科协领导班子作为兼职副主席，同时区科协加强对基层科协的全面统一指导。截止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2018年11月，全区</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lang w:eastAsia="zh-CN"/>
          <w14:textFill>
            <w14:solidFill>
              <w14:schemeClr w14:val="tx1"/>
            </w14:solidFill>
          </w14:textFill>
        </w:rPr>
        <w:t>”科协基层组织建设相关要求，所有的乡镇、街道科协组织全部成立并运行良好。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一、搞好试点，推广经验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涪城区科协充分认识到加强科协基层组织建设的重大意义，经研究决定在涪城区全面开展科协基层组织建设工作。区科协积极向区委、区政府汇报并得到区领导的高度重视和大力支持。</w:t>
      </w:r>
      <w:r>
        <w:rPr>
          <w:rFonts w:hint="eastAsia" w:ascii="仿宋_GB2312" w:hAnsi="仿宋_GB2312" w:eastAsia="仿宋_GB2312" w:cs="仿宋_GB2312"/>
          <w:color w:val="000000" w:themeColor="text1"/>
          <w:sz w:val="32"/>
          <w:szCs w:val="32"/>
          <w:lang w:eastAsia="zh-CN"/>
          <w14:textFill>
            <w14:solidFill>
              <w14:schemeClr w14:val="tx1"/>
            </w14:solidFill>
          </w14:textFill>
        </w:rPr>
        <w:t>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5月，</w:t>
      </w:r>
      <w:r>
        <w:rPr>
          <w:rFonts w:hint="eastAsia" w:ascii="仿宋_GB2312" w:hAnsi="仿宋_GB2312" w:eastAsia="仿宋_GB2312" w:cs="仿宋_GB2312"/>
          <w:color w:val="000000" w:themeColor="text1"/>
          <w:sz w:val="32"/>
          <w:szCs w:val="32"/>
          <w:lang w:eastAsia="zh-CN"/>
          <w14:textFill>
            <w14:solidFill>
              <w14:schemeClr w14:val="tx1"/>
            </w14:solidFill>
          </w14:textFill>
        </w:rPr>
        <w:t>以涪城区群团工作领导小组的名义下发了《绵阳市涪城区科协关于推进乡镇、街道科协组织建设实施意见》。</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区科协统筹全局、分步推进。首先，把城北街道科协组织建设作为试点，进行精心指导，并于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月成功召开了城北街道科协第一次代表大会，为在全区全面推进“3+1”科协组织建设提供了可借鉴、可复制的经验。同时组织全区各乡镇、街道的科普工作分管负责人到城北街道参加现场观摩学习，通过试点现场观摩，增强了建好科协组织的责任感和紧迫感，积累了经验。在试点带动下，各</w:t>
      </w:r>
      <w:r>
        <w:rPr>
          <w:rFonts w:hint="eastAsia" w:ascii="仿宋_GB2312" w:hAnsi="仿宋_GB2312" w:eastAsia="仿宋_GB2312" w:cs="仿宋_GB2312"/>
          <w:color w:val="000000" w:themeColor="text1"/>
          <w:sz w:val="32"/>
          <w:szCs w:val="32"/>
          <w:lang w:eastAsia="zh-CN"/>
          <w14:textFill>
            <w14:solidFill>
              <w14:schemeClr w14:val="tx1"/>
            </w14:solidFill>
          </w14:textFill>
        </w:rPr>
        <w:t>乡镇、街道立即跟进，纷纷成立起了以党政一把手为组长的科协组织建设工作领导小组，明确目标任务，落实专人负责筹备工作，为科协成立提供了坚实的组织保障。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二、规范操作流程，严把“3长”关，优化班子结构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为了保证科协基层组织建设的规范性、科学性，涪城区科协在“3+1”基层科协组织建设“怎么建”上下功夫。</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一是统一提供参考蓝本。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区科协在城北街道科协试点的基础上又进行了规范，形成了一套可复制、可借鉴的“3+1”乡镇、街道科协组织建设的一套参考蓝本，为基层成功召开科协代表大会提供了有力帮助。</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二是严把“3长”关。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了确保实现“3+1”科协基层组织建设能够全部落到实处，特别注重配齐配强基层科协班子，要求每个乡镇、街道的科协主席、专兼职副主席候选人都要通过公函的形式征求区科协的意见，确保把优秀的“3长”吸纳进科协班子作为兼职副主席。通过调查摸底、严格筛选、严把关口，把我区教育、医疗卫生、企业、农业等科技战线的人才精英被吸纳进基层科协队伍，确保科协班子的政治性、先进性、群众性。全区所有乡镇和街道全部实现了可信、可靠、可用的“3长”进班子。如新皂镇科协将辖区内的新皂学校校长、新皂卫生院院长、绵阳环阳科技有限公司董事长、四川龙华光电薄膜公司的副总经理等都吸纳进班子，作为科协兼职副主席。南山街道科协将辖区绵阳市三医院御营分院院长、医学博士吸纳进班子作为兼职副主席。</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trike/>
          <w:dstrike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三是精心指导，配齐配强班子，优化组织结构。</w:t>
      </w:r>
      <w:r>
        <w:rPr>
          <w:rFonts w:hint="eastAsia" w:ascii="仿宋_GB2312" w:hAnsi="仿宋_GB2312" w:eastAsia="仿宋_GB2312" w:cs="仿宋_GB2312"/>
          <w:color w:val="000000" w:themeColor="text1"/>
          <w:sz w:val="32"/>
          <w:szCs w:val="32"/>
          <w:lang w:eastAsia="zh-CN"/>
          <w14:textFill>
            <w14:solidFill>
              <w14:schemeClr w14:val="tx1"/>
            </w14:solidFill>
          </w14:textFill>
        </w:rPr>
        <w:t>科协主席由乡镇、街道分管负责人兼任，科协班子配备上在注重吸纳“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长”的同时，还选配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名经济发展办公室主任作为副主席，负责主持科协日常工作。区科协主席亲自带队深入到全区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个乡镇和5个街道办事处和党政主要负责人和分管负责人就代表、委员的推荐、“3长”的配备、科协代表大会的议程等关键环节进行了进行一对一、面对面的交流和指导，得到了党政领导的高度重视和支持。每个乡镇和街道都以党委（党工委）的文件下发了关于同意成立科协组织的通知，得到了辖区内单位、广大科技工作者和群众的积极响应和配合。据统计：全区共成立17个科协组织，共选举产生主席17名，专兼职副主席69名，副主席中，大学以上文化程度占 84 %，45岁以下的占62% ，具有中高级职称的占75%。</w:t>
      </w:r>
      <w:r>
        <w:rPr>
          <w:rFonts w:hint="eastAsia" w:ascii="仿宋_GB2312" w:hAnsi="仿宋_GB2312" w:eastAsia="仿宋_GB2312" w:cs="仿宋_GB2312"/>
          <w:b w:val="0"/>
          <w:bCs w:val="0"/>
          <w:color w:val="000000" w:themeColor="text1"/>
          <w:spacing w:val="-20"/>
          <w:w w:val="80"/>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3" w:firstLineChars="200"/>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lang w:eastAsia="zh-CN"/>
          <w14:textFill>
            <w14:solidFill>
              <w14:schemeClr w14:val="tx1"/>
            </w14:solidFill>
          </w14:textFill>
        </w:rPr>
        <w:t xml:space="preserve">建章立制 ，夯基垒台， </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抓“3长”提活力，工作初见成效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为了充分发挥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科协基层组织的作用，涪城区科协在基层科协组织建设中还重视服务能力建设，具体解决了“怎么管、怎么用”的问题。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一是建立健全长效工作机制。</w:t>
      </w:r>
      <w:r>
        <w:rPr>
          <w:rFonts w:hint="eastAsia" w:ascii="仿宋_GB2312" w:hAnsi="仿宋_GB2312" w:eastAsia="仿宋_GB2312" w:cs="仿宋_GB2312"/>
          <w:color w:val="000000" w:themeColor="text1"/>
          <w:sz w:val="32"/>
          <w:szCs w:val="32"/>
          <w:lang w:eastAsia="zh-CN"/>
          <w14:textFill>
            <w14:solidFill>
              <w14:schemeClr w14:val="tx1"/>
            </w14:solidFill>
          </w14:textFill>
        </w:rPr>
        <w:t>科协组织成立以后，各乡镇、街道因地制宜的建立健全了科协工作各项规章制度。如：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“3长”履职制度、</w:t>
      </w:r>
      <w:r>
        <w:rPr>
          <w:rFonts w:hint="eastAsia" w:ascii="仿宋_GB2312" w:hAnsi="仿宋_GB2312" w:eastAsia="仿宋_GB2312" w:cs="仿宋_GB2312"/>
          <w:color w:val="000000" w:themeColor="text1"/>
          <w:sz w:val="32"/>
          <w:szCs w:val="32"/>
          <w:lang w:eastAsia="zh-CN"/>
          <w14:textFill>
            <w14:solidFill>
              <w14:schemeClr w14:val="tx1"/>
            </w14:solidFill>
          </w14:textFill>
        </w:rPr>
        <w:t>经费保障制度，委员联系科技工作者制度、主席会议联席制度等长效</w:t>
      </w:r>
      <w:r>
        <w:rPr>
          <w:rFonts w:hint="eastAsia" w:ascii="仿宋_GB2312" w:hAnsi="仿宋_GB2312" w:eastAsia="仿宋_GB2312" w:cs="仿宋_GB2312"/>
          <w:color w:val="000000" w:themeColor="text1"/>
          <w:sz w:val="32"/>
          <w:szCs w:val="32"/>
          <w14:textFill>
            <w14:solidFill>
              <w14:schemeClr w14:val="tx1"/>
            </w14:solidFill>
          </w14:textFill>
        </w:rPr>
        <w:t>运行</w:t>
      </w:r>
      <w:r>
        <w:rPr>
          <w:rFonts w:hint="eastAsia" w:ascii="仿宋_GB2312" w:hAnsi="仿宋_GB2312" w:eastAsia="仿宋_GB2312" w:cs="仿宋_GB2312"/>
          <w:color w:val="000000" w:themeColor="text1"/>
          <w:sz w:val="32"/>
          <w:szCs w:val="32"/>
          <w:lang w:eastAsia="zh-CN"/>
          <w14:textFill>
            <w14:solidFill>
              <w14:schemeClr w14:val="tx1"/>
            </w14:solidFill>
          </w14:textFill>
        </w:rPr>
        <w:t>机制</w:t>
      </w:r>
      <w:r>
        <w:rPr>
          <w:rFonts w:hint="eastAsia" w:ascii="仿宋_GB2312" w:hAnsi="仿宋_GB2312" w:eastAsia="仿宋_GB2312" w:cs="仿宋_GB2312"/>
          <w:color w:val="000000" w:themeColor="text1"/>
          <w:sz w:val="32"/>
          <w:szCs w:val="32"/>
          <w14:textFill>
            <w14:solidFill>
              <w14:schemeClr w14:val="tx1"/>
            </w14:solidFill>
          </w14:textFill>
        </w:rPr>
        <w:t>等</w:t>
      </w:r>
      <w:r>
        <w:rPr>
          <w:rFonts w:hint="eastAsia" w:ascii="仿宋_GB2312" w:hAnsi="仿宋_GB2312" w:eastAsia="仿宋_GB2312" w:cs="仿宋_GB2312"/>
          <w:color w:val="000000" w:themeColor="text1"/>
          <w:sz w:val="32"/>
          <w:szCs w:val="32"/>
          <w:lang w:eastAsia="zh-CN"/>
          <w14:textFill>
            <w14:solidFill>
              <w14:schemeClr w14:val="tx1"/>
            </w14:solidFill>
          </w14:textFill>
        </w:rPr>
        <w:t>，并实行制度上墙。积极争取党政领导重视。将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各乡镇（街道）科协工作经费列入了同级财政预算，并足额拨付，保证了基层科协组织办公、阵地建设、各项活动有经费。</w:t>
      </w:r>
      <w:r>
        <w:rPr>
          <w:rFonts w:hint="eastAsia" w:ascii="仿宋_GB2312" w:hAnsi="仿宋_GB2312" w:eastAsia="仿宋_GB2312" w:cs="仿宋_GB2312"/>
          <w:color w:val="000000" w:themeColor="text1"/>
          <w:sz w:val="32"/>
          <w:szCs w:val="32"/>
          <w:lang w:eastAsia="zh-CN"/>
          <w14:textFill>
            <w14:solidFill>
              <w14:schemeClr w14:val="tx1"/>
            </w14:solidFill>
          </w14:textFill>
        </w:rPr>
        <w:t>全面推行“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长”履职机制。</w:t>
      </w:r>
      <w:r>
        <w:rPr>
          <w:rFonts w:hint="eastAsia" w:ascii="仿宋_GB2312" w:hAnsi="仿宋_GB2312" w:eastAsia="仿宋_GB2312" w:cs="仿宋_GB2312"/>
          <w:color w:val="000000" w:themeColor="text1"/>
          <w:sz w:val="32"/>
          <w:szCs w:val="32"/>
          <w14:textFill>
            <w14:solidFill>
              <w14:schemeClr w14:val="tx1"/>
            </w14:solidFill>
          </w14:textFill>
        </w:rPr>
        <w:t>结合科协职能职责明确“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长”的职责任务，紧密联系服务本辖区的科技工作者，积极做好科技创新、科学普及、决策咨询等方面的服务工作。医院院长重点负责组织开展爱国卫生运动，举办健康宣传、义诊等服务活动，提高群众健康水平。</w:t>
      </w:r>
      <w:r>
        <w:rPr>
          <w:rFonts w:hint="eastAsia" w:ascii="仿宋_GB2312" w:hAnsi="仿宋_GB2312" w:eastAsia="仿宋_GB2312" w:cs="仿宋_GB2312"/>
          <w:color w:val="000000" w:themeColor="text1"/>
          <w:sz w:val="32"/>
          <w:szCs w:val="32"/>
          <w:lang w:eastAsia="zh-CN"/>
          <w14:textFill>
            <w14:solidFill>
              <w14:schemeClr w14:val="tx1"/>
            </w14:solidFill>
          </w14:textFill>
        </w:rPr>
        <w:t>经济发展办主任</w:t>
      </w:r>
      <w:r>
        <w:rPr>
          <w:rFonts w:hint="eastAsia" w:ascii="仿宋_GB2312" w:hAnsi="仿宋_GB2312" w:eastAsia="仿宋_GB2312" w:cs="仿宋_GB2312"/>
          <w:color w:val="000000" w:themeColor="text1"/>
          <w:sz w:val="32"/>
          <w:szCs w:val="32"/>
          <w14:textFill>
            <w14:solidFill>
              <w14:schemeClr w14:val="tx1"/>
            </w14:solidFill>
          </w14:textFill>
        </w:rPr>
        <w:t>重点负责建立适用技术推广、农产品展销等工作机制，促进农民依靠科技致富增收的能力。学校校长重点负责组织开展青少年科技教育活</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动，并通过“小手牵大手”，提升公众科学素质。</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企业董事长（总经理）负责企业科协组织建设。积极开展“弘扬爱国奋斗精神，建功立业新时代”活动，服务科技工作者、服务创新驱动、服务提高公民科学素质。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二是发挥“3长”优势，工作初见成效。</w:t>
      </w:r>
      <w:r>
        <w:rPr>
          <w:rFonts w:hint="eastAsia" w:ascii="仿宋_GB2312" w:hAnsi="仿宋_GB2312" w:eastAsia="仿宋_GB2312" w:cs="仿宋_GB2312"/>
          <w:color w:val="000000" w:themeColor="text1"/>
          <w:sz w:val="32"/>
          <w:szCs w:val="32"/>
          <w:lang w:eastAsia="zh-CN"/>
          <w14:textFill>
            <w14:solidFill>
              <w14:schemeClr w14:val="tx1"/>
            </w14:solidFill>
          </w14:textFill>
        </w:rPr>
        <w:t>各乡镇街道科协成立以后，有计划有安排的开展各项工作，充分发挥“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长”的优势和作用，并取得一定成效。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10月中旬，南山街道科协在社区开展了气象科普知识宣传进社区。11月下旬，石洞乡、丰谷镇科等协协先后举办了枇杷、柑橘等果树术知识培训，把技术送到了田间地头。10月下旬，城郊乡科协、</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新皂科协、工区街道科协分别在新皂小学、园艺小学等4所学校，为2000余名学生送去科学魔术表演、科学实验、近视眼预防</w:t>
      </w:r>
      <w:r>
        <w:rPr>
          <w:rFonts w:hint="eastAsia" w:ascii="仿宋_GB2312" w:hAnsi="仿宋_GB2312" w:eastAsia="仿宋_GB2312" w:cs="仿宋_GB2312"/>
          <w:color w:val="000000" w:themeColor="text1"/>
          <w:sz w:val="32"/>
          <w:szCs w:val="32"/>
          <w:lang w:eastAsia="zh-CN"/>
          <w14:textFill>
            <w14:solidFill>
              <w14:schemeClr w14:val="tx1"/>
            </w14:solidFill>
          </w14:textFill>
        </w:rPr>
        <w:t>等生动有趣的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科普进校园活动。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城厢街道科协、城北街道科协等指导辖区内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社区和学校建共建5个高标准的科普e站，积极推动全民科学素质普及。新皂镇科协积极推荐指导辖区企业</w:t>
      </w:r>
      <w:r>
        <w:rPr>
          <w:rFonts w:hint="eastAsia" w:ascii="仿宋_GB2312" w:hAnsi="仿宋_GB2312" w:eastAsia="仿宋_GB2312" w:cs="仿宋_GB2312"/>
          <w:color w:val="000000" w:themeColor="text1"/>
          <w:sz w:val="32"/>
          <w:szCs w:val="32"/>
          <w14:textFill>
            <w14:solidFill>
              <w14:schemeClr w14:val="tx1"/>
            </w14:solidFill>
          </w14:textFill>
        </w:rPr>
        <w:t>四川龙华光电薄膜股份有限公司</w:t>
      </w:r>
      <w:r>
        <w:rPr>
          <w:rFonts w:hint="eastAsia" w:ascii="仿宋_GB2312" w:hAnsi="仿宋_GB2312" w:eastAsia="仿宋_GB2312" w:cs="仿宋_GB2312"/>
          <w:color w:val="000000" w:themeColor="text1"/>
          <w:sz w:val="32"/>
          <w:szCs w:val="32"/>
          <w:lang w:eastAsia="zh-CN"/>
          <w14:textFill>
            <w14:solidFill>
              <w14:schemeClr w14:val="tx1"/>
            </w14:solidFill>
          </w14:textFill>
        </w:rPr>
        <w:t>申报了绵阳市第五批院士（专家）工作站。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绵阳市涪城区科学技术协会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2018年12月10 日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spacing w:line="540" w:lineRule="exact"/>
        <w:ind w:right="420" w:rightChars="200"/>
        <w:jc w:val="distribute"/>
        <w:rPr>
          <w:rFonts w:hint="eastAsia" w:ascii="仿宋_GB2312" w:eastAsia="仿宋_GB2312"/>
          <w:sz w:val="28"/>
          <w:szCs w:val="28"/>
          <w:lang w:val="en-US" w:eastAsia="zh-CN"/>
        </w:rPr>
      </w:pP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384175</wp:posOffset>
                </wp:positionV>
                <wp:extent cx="5600700" cy="0"/>
                <wp:effectExtent l="0" t="0" r="0" b="0"/>
                <wp:wrapNone/>
                <wp:docPr id="2" name="直线 4"/>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25pt;margin-top:30.25pt;height:0pt;width:441pt;z-index:251660288;mso-width-relative:page;mso-height-relative:page;" filled="f" stroked="t" coordsize="21600,21600" o:gfxdata="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xqr3v1AAAAAcBAAAPAAAAAAAAAAEAIAAAACIAAABkcnMvZG93&#10;bnJldi54bWxQSwECFAAUAAAACACHTuJAmtDN0csBAACOAwAADgAAAAAAAAABACAAAAAjAQAAZHJz&#10;L2Uyb0RvYy54bWxQSwUGAAAAAAYABgBZAQAAYAUAAAAA&#10;">
                <v:fill on="f" focussize="0,0"/>
                <v:stroke weight="1pt"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5600700" cy="0"/>
                <wp:effectExtent l="0" t="0" r="0" b="0"/>
                <wp:wrapNone/>
                <wp:docPr id="3" name="直线 5"/>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2.1pt;height:0pt;width:441pt;z-index:251659264;mso-width-relative:page;mso-height-relative:page;" filled="f" stroked="t" coordsize="21600,21600" o:gfxdata="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j5XvbTAAAABAEAAA8AAAAAAAAAAQAgAAAAIgAAAGRycy9kb3du&#10;cmV2LnhtbFBLAQIUABQAAAAIAIdO4kDnHnaoywEAAI4DAAAOAAAAAAAAAAEAIAAAACIBAABkcnMv&#10;ZTJvRG9jLnhtbFBLBQYAAAAABgAGAFkBAABfBQAAAAA=&#10;">
                <v:fill on="f" focussize="0,0"/>
                <v:stroke weight="1pt" color="#000000" joinstyle="round"/>
                <v:imagedata o:title=""/>
                <o:lock v:ext="edit" aspectratio="f"/>
              </v:line>
            </w:pict>
          </mc:Fallback>
        </mc:AlternateContent>
      </w:r>
      <w:r>
        <w:rPr>
          <w:rFonts w:hint="eastAsia" w:ascii="仿宋_GB2312" w:eastAsia="仿宋_GB2312"/>
          <w:sz w:val="28"/>
          <w:szCs w:val="28"/>
        </w:rPr>
        <w:t xml:space="preserve">   绵阳市科协办公室                    201</w:t>
      </w:r>
      <w:r>
        <w:rPr>
          <w:rFonts w:hint="eastAsia" w:ascii="仿宋_GB2312" w:eastAsia="仿宋_GB2312"/>
          <w:sz w:val="28"/>
          <w:szCs w:val="28"/>
          <w:lang w:val="en-US" w:eastAsia="zh-CN"/>
        </w:rPr>
        <w:t>8</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10</w:t>
      </w:r>
      <w:r>
        <w:rPr>
          <w:rFonts w:hint="eastAsia" w:ascii="仿宋_GB2312" w:eastAsia="仿宋_GB2312"/>
          <w:sz w:val="28"/>
          <w:szCs w:val="28"/>
        </w:rPr>
        <w:t>日印发</w:t>
      </w:r>
    </w:p>
    <w:sectPr>
      <w:headerReference r:id="rId3" w:type="default"/>
      <w:footerReference r:id="rId4" w:type="default"/>
      <w:pgSz w:w="11906" w:h="16838"/>
      <w:pgMar w:top="2098" w:right="1587"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-113665</wp:posOffset>
              </wp:positionV>
              <wp:extent cx="1828800" cy="3505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350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95pt;height:27.6pt;width:144pt;mso-position-horizontal:outside;mso-position-horizontal-relative:margin;mso-wrap-style:none;z-index:251663360;mso-width-relative:page;mso-height-relative:page;" filled="f" stroked="f" coordsize="21600,21600" o:gfxdata="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xcylNgAAAAHAQAADwAA&#10;AAAAAAABACAAAAAiAAAAZHJzL2Rvd25yZXYueG1sUEsBAhQAFAAAAAgAh07iQOqKOHgWAgAAEgQA&#10;AA4AAAAAAAAAAQAgAAAAJwEAAGRycy9lMm9Eb2MueG1sUEsFBgAAAAAGAAYAWQEAAK8FAAAAAA==&#10;">
              <v:fill on="f" focussize="0,0"/>
              <v:stroke on="f" weight="0.5pt"/>
              <v:imagedata o:title=""/>
              <o:lock v:ext="edit" aspectratio="f"/>
              <v:textbox inset="0mm,0mm,0mm,0mm">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C787C"/>
    <w:rsid w:val="067A5B0A"/>
    <w:rsid w:val="0B6947A3"/>
    <w:rsid w:val="14F94BFC"/>
    <w:rsid w:val="1C5C0856"/>
    <w:rsid w:val="2105400E"/>
    <w:rsid w:val="21C46094"/>
    <w:rsid w:val="22E43B98"/>
    <w:rsid w:val="254A5E01"/>
    <w:rsid w:val="29B157B2"/>
    <w:rsid w:val="2C656C05"/>
    <w:rsid w:val="2DEC787C"/>
    <w:rsid w:val="300160E4"/>
    <w:rsid w:val="32E57D70"/>
    <w:rsid w:val="38F179A9"/>
    <w:rsid w:val="3F44288C"/>
    <w:rsid w:val="43AD6872"/>
    <w:rsid w:val="496D389B"/>
    <w:rsid w:val="4D665763"/>
    <w:rsid w:val="509103AC"/>
    <w:rsid w:val="528F3D3C"/>
    <w:rsid w:val="56C9588A"/>
    <w:rsid w:val="576A511D"/>
    <w:rsid w:val="58D51BDC"/>
    <w:rsid w:val="5B026E04"/>
    <w:rsid w:val="5C883C74"/>
    <w:rsid w:val="5E1F2A90"/>
    <w:rsid w:val="668B69F2"/>
    <w:rsid w:val="67443E63"/>
    <w:rsid w:val="68665510"/>
    <w:rsid w:val="6EB65CC1"/>
    <w:rsid w:val="720A47D8"/>
    <w:rsid w:val="74426D5C"/>
    <w:rsid w:val="7ACE7268"/>
    <w:rsid w:val="7DCE0240"/>
    <w:rsid w:val="7E1B0AA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line="960" w:lineRule="exact"/>
      <w:jc w:val="center"/>
    </w:pPr>
    <w:rPr>
      <w:rFonts w:eastAsia="方正小标宋简体"/>
      <w:spacing w:val="-20"/>
      <w:w w:val="90"/>
      <w:sz w:val="140"/>
      <w:szCs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2018-12-10T02:03:00Z</dcterms:created>
  <dc:creator>zxb</dc:creator>
  <cp:lastModifiedBy>zxb</cp:lastModifiedBy>
  <cp:lastPrinted>2018-12-10T02:48:00Z</cp:lastPrinted>
  <dcterms:modified xsi:type="dcterms:W3CDTF">2018-12-14T02:56:36Z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